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2"/>
        <w:gridCol w:w="281"/>
        <w:gridCol w:w="994"/>
        <w:gridCol w:w="549"/>
        <w:gridCol w:w="1260"/>
        <w:gridCol w:w="443"/>
        <w:gridCol w:w="593"/>
        <w:gridCol w:w="224"/>
        <w:gridCol w:w="2448"/>
        <w:gridCol w:w="234"/>
        <w:gridCol w:w="42"/>
        <w:gridCol w:w="1416"/>
        <w:gridCol w:w="1315"/>
        <w:gridCol w:w="9"/>
        <w:gridCol w:w="11"/>
      </w:tblGrid>
      <w:tr w:rsidR="005953CA" w:rsidRPr="000D5DB0" w:rsidTr="00B8288F">
        <w:trPr>
          <w:gridAfter w:val="1"/>
          <w:wAfter w:w="11" w:type="dxa"/>
          <w:trHeight w:val="1912"/>
        </w:trPr>
        <w:tc>
          <w:tcPr>
            <w:tcW w:w="10480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C94DDC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C94DDC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B7EB2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1B7EB2" w:rsidRPr="00CD6563" w:rsidRDefault="001B7EB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33" w:type="dxa"/>
            <w:gridSpan w:val="11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B7EB2" w:rsidRPr="00CD6563" w:rsidRDefault="001B7EB2" w:rsidP="00DC08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پیراپزشکی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توانبخشی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تغذیه و علوم غذایی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1B7EB2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7EB2" w:rsidRPr="00CD6563" w:rsidRDefault="001B7EB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7EB2" w:rsidRPr="00CD6563" w:rsidRDefault="001B7EB2" w:rsidP="00DC08D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1B7EB2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7EB2" w:rsidRPr="00CD6563" w:rsidRDefault="001B7EB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7EB2" w:rsidRPr="00CD6563" w:rsidRDefault="001B7EB2" w:rsidP="00DC08D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939DE">
              <w:rPr>
                <w:rFonts w:asciiTheme="majorBidi" w:hAnsiTheme="majorBidi" w:cs="B Nazanin"/>
                <w:b/>
                <w:bCs/>
                <w:rtl/>
              </w:rPr>
              <w:t>گفتاردرمان</w:t>
            </w:r>
            <w:r w:rsidRPr="008939D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1415D2">
              <w:rPr>
                <w:rFonts w:asciiTheme="majorBidi" w:hAnsiTheme="majorBidi" w:cs="B Nazanin" w:hint="cs"/>
                <w:b/>
                <w:bCs/>
                <w:rtl/>
              </w:rPr>
              <w:t>- اختلالات صدا</w:t>
            </w:r>
          </w:p>
        </w:tc>
      </w:tr>
      <w:tr w:rsidR="001B7EB2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7EB2" w:rsidRPr="00CD6563" w:rsidRDefault="001B7EB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7EB2" w:rsidRPr="00CD6563" w:rsidRDefault="001B7EB2" w:rsidP="00027D1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="001B0CF7">
              <w:rPr>
                <w:rFonts w:asciiTheme="majorBidi" w:hAnsiTheme="majorBidi" w:cs="B Nazanin" w:hint="cs"/>
                <w:b/>
                <w:bCs/>
                <w:rtl/>
              </w:rPr>
              <w:t>کارشناسی ارشد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27D19">
              <w:rPr>
                <w:rFonts w:asciiTheme="majorBidi" w:hAnsiTheme="majorBidi" w:cs="B Nazanin" w:hint="cs"/>
                <w:b/>
                <w:bCs/>
              </w:rPr>
              <w:sym w:font="Wingdings 2" w:char="F0A3"/>
            </w:r>
            <w:r w:rsidR="001B0CF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B0CF7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1B7EB2" w:rsidRPr="000D5DB0" w:rsidTr="00B8288F">
        <w:trPr>
          <w:gridAfter w:val="1"/>
          <w:wAfter w:w="11" w:type="dxa"/>
          <w:trHeight w:val="456"/>
        </w:trPr>
        <w:tc>
          <w:tcPr>
            <w:tcW w:w="19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7EB2" w:rsidRPr="00CD6563" w:rsidRDefault="001B7EB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7EB2" w:rsidRPr="00CD6563" w:rsidRDefault="001A7F1A" w:rsidP="001A7F1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کارآمو</w:t>
            </w:r>
            <w:r w:rsidR="005F4544">
              <w:rPr>
                <w:rFonts w:asciiTheme="majorBidi" w:hAnsiTheme="majorBidi" w:cs="B Nazanin" w:hint="cs"/>
                <w:b/>
                <w:bCs/>
                <w:rtl/>
              </w:rPr>
              <w:t xml:space="preserve">زی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</w:tr>
      <w:tr w:rsidR="001B7EB2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7EB2" w:rsidRPr="00CD6563" w:rsidRDefault="001B7EB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7EB2" w:rsidRPr="00CD6563" w:rsidRDefault="001B7EB2" w:rsidP="00EF724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9E1037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027D1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F7242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="00EF7242">
              <w:rPr>
                <w:rFonts w:asciiTheme="majorBidi" w:hAnsiTheme="majorBidi" w:cs="B Nazanin" w:hint="cs"/>
                <w:b/>
                <w:bCs/>
              </w:rPr>
              <w:sym w:font="Wingdings 2" w:char="F0A3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</w:p>
        </w:tc>
      </w:tr>
      <w:tr w:rsidR="001B7EB2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7EB2" w:rsidRPr="00CD6563" w:rsidRDefault="001B7EB2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7EB2" w:rsidRPr="00CD6563" w:rsidRDefault="001B0CF7" w:rsidP="00D348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واحد: 10 واحد        </w:t>
            </w:r>
            <w:r w:rsidR="001B7EB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زمان ( ساعت ) : </w:t>
            </w:r>
            <w:r w:rsidR="00D34820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</w:tr>
      <w:tr w:rsidR="001B7EB2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7EB2" w:rsidRPr="00CD6563" w:rsidRDefault="001B7EB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7EB2" w:rsidRPr="00CD6563" w:rsidRDefault="009A2316" w:rsidP="00027D1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31702344</w:t>
            </w:r>
          </w:p>
        </w:tc>
      </w:tr>
      <w:tr w:rsidR="001B7EB2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1B7EB2" w:rsidRPr="00CD6563" w:rsidRDefault="001B7EB2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33" w:type="dxa"/>
            <w:gridSpan w:val="11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B7EB2" w:rsidRPr="00CD6563" w:rsidRDefault="00E8422B" w:rsidP="00E842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دروس تخصصی </w:t>
            </w:r>
          </w:p>
        </w:tc>
      </w:tr>
      <w:tr w:rsidR="0055310F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5310F" w:rsidRPr="00CD6563" w:rsidRDefault="0055310F" w:rsidP="005531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33" w:type="dxa"/>
            <w:gridSpan w:val="11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5310F" w:rsidRPr="00CD6563" w:rsidRDefault="0055310F" w:rsidP="005531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5024E">
              <w:rPr>
                <w:rFonts w:asciiTheme="majorBidi" w:hAnsiTheme="majorBidi" w:cs="B Nazanin"/>
                <w:b/>
                <w:bCs/>
                <w:rtl/>
              </w:rPr>
              <w:t>مر</w:t>
            </w:r>
            <w:r w:rsidRPr="0005024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5024E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05024E">
              <w:rPr>
                <w:rFonts w:asciiTheme="majorBidi" w:hAnsiTheme="majorBidi" w:cs="B Nazanin"/>
                <w:b/>
                <w:bCs/>
                <w:rtl/>
              </w:rPr>
              <w:t xml:space="preserve"> مخلص</w:t>
            </w:r>
            <w:r w:rsidRPr="0005024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5024E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</w:p>
        </w:tc>
      </w:tr>
      <w:tr w:rsidR="0055310F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5310F" w:rsidRPr="00CD6563" w:rsidRDefault="0055310F" w:rsidP="005531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5310F" w:rsidRPr="00CD6563" w:rsidRDefault="0055310F" w:rsidP="005531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5310F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5310F" w:rsidRPr="00CD6563" w:rsidRDefault="0055310F" w:rsidP="005531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5310F" w:rsidRPr="00CD6563" w:rsidRDefault="0055310F" w:rsidP="005531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5310F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5310F" w:rsidRPr="00CD6563" w:rsidRDefault="0055310F" w:rsidP="005531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5310F" w:rsidRPr="00CD6563" w:rsidRDefault="0055310F" w:rsidP="005531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5310F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5310F" w:rsidRPr="00CD6563" w:rsidRDefault="0055310F" w:rsidP="005531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5310F" w:rsidRPr="00CD6563" w:rsidRDefault="0055310F" w:rsidP="005531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m_mokhlessin@yahoo.com</w:t>
            </w:r>
          </w:p>
        </w:tc>
      </w:tr>
      <w:tr w:rsidR="001B0CF7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1B0CF7" w:rsidRPr="00CD6563" w:rsidRDefault="001B0CF7" w:rsidP="001B0C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33" w:type="dxa"/>
            <w:gridSpan w:val="11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B0CF7" w:rsidRPr="00CD6563" w:rsidRDefault="0055310F" w:rsidP="0058598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81236">
              <w:rPr>
                <w:rFonts w:asciiTheme="majorBidi" w:hAnsiTheme="majorBidi" w:cs="B Nazanin" w:hint="cs"/>
                <w:b/>
                <w:bCs/>
                <w:rtl/>
              </w:rPr>
              <w:t>مجتمع آموزشی دانشکده علوم پزشکی سمنان-دانشکده توانبخشی 33654180</w:t>
            </w:r>
          </w:p>
        </w:tc>
      </w:tr>
      <w:tr w:rsidR="005953CA" w:rsidRPr="000D5DB0" w:rsidTr="00B8288F">
        <w:trPr>
          <w:gridAfter w:val="1"/>
          <w:wAfter w:w="11" w:type="dxa"/>
          <w:trHeight w:val="768"/>
        </w:trPr>
        <w:tc>
          <w:tcPr>
            <w:tcW w:w="194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33" w:type="dxa"/>
            <w:gridSpan w:val="11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FC002D" w:rsidRDefault="002B323E" w:rsidP="002B323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کسب مهارت در </w:t>
            </w:r>
            <w:r w:rsidR="00E64115">
              <w:rPr>
                <w:rFonts w:cs="Nazanin" w:hint="cs"/>
                <w:b/>
                <w:bCs/>
                <w:sz w:val="24"/>
                <w:szCs w:val="24"/>
                <w:rtl/>
              </w:rPr>
              <w:t>تشخیص</w:t>
            </w: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، ارزیابی</w:t>
            </w:r>
            <w:r w:rsidR="00E64115"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 و درمان </w:t>
            </w:r>
            <w:r w:rsidR="006D0FE7">
              <w:rPr>
                <w:rFonts w:cs="Nazanin" w:hint="cs"/>
                <w:b/>
                <w:bCs/>
                <w:sz w:val="24"/>
                <w:szCs w:val="24"/>
                <w:rtl/>
              </w:rPr>
              <w:t>اختلالات گفتار</w:t>
            </w: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، </w:t>
            </w:r>
            <w:r w:rsidR="006D0FE7">
              <w:rPr>
                <w:rFonts w:cs="Nazanin" w:hint="cs"/>
                <w:b/>
                <w:bCs/>
                <w:sz w:val="24"/>
                <w:szCs w:val="24"/>
                <w:rtl/>
              </w:rPr>
              <w:t>زبان</w:t>
            </w: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 و بلع</w:t>
            </w:r>
          </w:p>
        </w:tc>
      </w:tr>
      <w:tr w:rsidR="005953CA" w:rsidRPr="000D5DB0" w:rsidTr="00B8288F">
        <w:trPr>
          <w:gridAfter w:val="1"/>
          <w:wAfter w:w="11" w:type="dxa"/>
          <w:trHeight w:val="832"/>
        </w:trPr>
        <w:tc>
          <w:tcPr>
            <w:tcW w:w="194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0199" w:rsidRPr="00AF1B16" w:rsidRDefault="00A00199" w:rsidP="006D0FE7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افزایش توانایی فراگیران در ارزیابی و تشخیص و درمان </w:t>
            </w:r>
            <w:r w:rsidR="006D0FE7"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بیماران مبتلا به اختلالات زبانی</w:t>
            </w:r>
          </w:p>
          <w:p w:rsidR="00A00199" w:rsidRPr="00AF1B16" w:rsidRDefault="006D0FE7" w:rsidP="006D0FE7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>افزا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AF1B16">
              <w:rPr>
                <w:rFonts w:cs="B Nazanin" w:hint="eastAsia"/>
                <w:b/>
                <w:bCs/>
                <w:sz w:val="24"/>
                <w:szCs w:val="24"/>
                <w:rtl/>
              </w:rPr>
              <w:t>ش</w:t>
            </w: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توانا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یی</w:t>
            </w: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فراگ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AF1B16">
              <w:rPr>
                <w:rFonts w:cs="B Nazanin" w:hint="eastAsia"/>
                <w:b/>
                <w:bCs/>
                <w:sz w:val="24"/>
                <w:szCs w:val="24"/>
                <w:rtl/>
              </w:rPr>
              <w:t>ران</w:t>
            </w: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در ارز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AF1B16">
              <w:rPr>
                <w:rFonts w:cs="B Nazanin" w:hint="eastAsia"/>
                <w:b/>
                <w:bCs/>
                <w:sz w:val="24"/>
                <w:szCs w:val="24"/>
                <w:rtl/>
              </w:rPr>
              <w:t>اب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تشخ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AF1B16">
              <w:rPr>
                <w:rFonts w:cs="B Nazanin" w:hint="eastAsia"/>
                <w:b/>
                <w:bCs/>
                <w:sz w:val="24"/>
                <w:szCs w:val="24"/>
                <w:rtl/>
              </w:rPr>
              <w:t>ص</w:t>
            </w: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درمان ب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AF1B16">
              <w:rPr>
                <w:rFonts w:cs="B Nazanin" w:hint="eastAsia"/>
                <w:b/>
                <w:bCs/>
                <w:sz w:val="24"/>
                <w:szCs w:val="24"/>
                <w:rtl/>
              </w:rPr>
              <w:t>ماران</w:t>
            </w: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مبتلا به اختلالات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گفتاری</w:t>
            </w:r>
          </w:p>
          <w:p w:rsidR="006D0FE7" w:rsidRPr="00AF1B16" w:rsidRDefault="006D0FE7" w:rsidP="006D0FE7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افزایش توانایی فراگیران در ارزیابی و تشخیص و درمان بیماران مبتلا به اختلالات</w:t>
            </w:r>
            <w:r w:rsidRPr="00AF1B16">
              <w:rPr>
                <w:rFonts w:cs="B Nazanin"/>
                <w:rtl/>
              </w:rPr>
              <w:t xml:space="preserve"> 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صدا</w:t>
            </w:r>
          </w:p>
          <w:p w:rsidR="006D0FE7" w:rsidRPr="002E2F00" w:rsidRDefault="006D0FE7" w:rsidP="001B7EB2">
            <w:pPr>
              <w:spacing w:line="276" w:lineRule="auto"/>
              <w:jc w:val="center"/>
              <w:rPr>
                <w:rFonts w:cs="Nazanin"/>
                <w:b/>
                <w:bCs/>
                <w:sz w:val="24"/>
                <w:szCs w:val="24"/>
                <w:highlight w:val="cyan"/>
                <w:rtl/>
              </w:rPr>
            </w:pP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افزایش  توانایی </w:t>
            </w: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>فراگ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AF1B16">
              <w:rPr>
                <w:rFonts w:cs="B Nazanin" w:hint="eastAsia"/>
                <w:b/>
                <w:bCs/>
                <w:sz w:val="24"/>
                <w:szCs w:val="24"/>
                <w:rtl/>
              </w:rPr>
              <w:t>ران</w:t>
            </w: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در ارز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AF1B16">
              <w:rPr>
                <w:rFonts w:cs="B Nazanin" w:hint="eastAsia"/>
                <w:b/>
                <w:bCs/>
                <w:sz w:val="24"/>
                <w:szCs w:val="24"/>
                <w:rtl/>
              </w:rPr>
              <w:t>اب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تشخ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AF1B16">
              <w:rPr>
                <w:rFonts w:cs="B Nazanin" w:hint="eastAsia"/>
                <w:b/>
                <w:bCs/>
                <w:sz w:val="24"/>
                <w:szCs w:val="24"/>
                <w:rtl/>
              </w:rPr>
              <w:t>ص</w:t>
            </w: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درمان ب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AF1B16">
              <w:rPr>
                <w:rFonts w:cs="B Nazanin" w:hint="eastAsia"/>
                <w:b/>
                <w:bCs/>
                <w:sz w:val="24"/>
                <w:szCs w:val="24"/>
                <w:rtl/>
              </w:rPr>
              <w:t>ماران</w:t>
            </w: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مبتلا به اختلالات 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بلع</w:t>
            </w:r>
          </w:p>
        </w:tc>
      </w:tr>
      <w:tr w:rsidR="00B426CC" w:rsidRPr="000D5DB0" w:rsidTr="00B8288F">
        <w:trPr>
          <w:gridAfter w:val="1"/>
          <w:wAfter w:w="11" w:type="dxa"/>
          <w:trHeight w:val="570"/>
        </w:trPr>
        <w:tc>
          <w:tcPr>
            <w:tcW w:w="194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4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8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B426CC" w:rsidRPr="000D5DB0" w:rsidTr="00B8288F">
        <w:trPr>
          <w:gridAfter w:val="1"/>
          <w:wAfter w:w="11" w:type="dxa"/>
          <w:trHeight w:val="257"/>
        </w:trPr>
        <w:tc>
          <w:tcPr>
            <w:tcW w:w="194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45" w:type="dxa"/>
            <w:gridSpan w:val="4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E108F7" w:rsidRDefault="00E108F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108F7">
              <w:rPr>
                <w:rFonts w:ascii="Times New Roman" w:hAnsi="Times New Roman" w:cs="B Nazanin" w:hint="cs"/>
                <w:b/>
                <w:bCs/>
                <w:rtl/>
              </w:rPr>
              <w:t>*</w:t>
            </w:r>
          </w:p>
        </w:tc>
        <w:tc>
          <w:tcPr>
            <w:tcW w:w="2948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E108F7" w:rsidRDefault="00E108F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108F7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740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E108F7" w:rsidRDefault="00E108F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108F7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B426CC" w:rsidRPr="000D5DB0" w:rsidTr="00B8288F">
        <w:trPr>
          <w:gridAfter w:val="2"/>
          <w:wAfter w:w="20" w:type="dxa"/>
        </w:trPr>
        <w:tc>
          <w:tcPr>
            <w:tcW w:w="194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45" w:type="dxa"/>
            <w:gridSpan w:val="4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F9249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F9249D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3"/>
            </w:r>
          </w:p>
        </w:tc>
        <w:tc>
          <w:tcPr>
            <w:tcW w:w="2948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D308C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2"/>
            </w:r>
          </w:p>
        </w:tc>
        <w:tc>
          <w:tcPr>
            <w:tcW w:w="2731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D308C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2"/>
            </w:r>
          </w:p>
        </w:tc>
      </w:tr>
      <w:tr w:rsidR="00B426CC" w:rsidRPr="000D5DB0" w:rsidTr="00B8288F">
        <w:trPr>
          <w:gridAfter w:val="2"/>
          <w:wAfter w:w="20" w:type="dxa"/>
        </w:trPr>
        <w:tc>
          <w:tcPr>
            <w:tcW w:w="194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5" w:type="dxa"/>
            <w:gridSpan w:val="4"/>
            <w:shd w:val="clear" w:color="auto" w:fill="auto"/>
            <w:vAlign w:val="center"/>
          </w:tcPr>
          <w:p w:rsidR="007A4F02" w:rsidRPr="00CD6563" w:rsidRDefault="007A4F02" w:rsidP="00D308C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D308C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2"/>
            </w:r>
          </w:p>
        </w:tc>
        <w:tc>
          <w:tcPr>
            <w:tcW w:w="294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3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B426CC" w:rsidRPr="000D5DB0" w:rsidTr="00B8288F">
        <w:trPr>
          <w:gridAfter w:val="2"/>
          <w:wAfter w:w="20" w:type="dxa"/>
        </w:trPr>
        <w:tc>
          <w:tcPr>
            <w:tcW w:w="194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5" w:type="dxa"/>
            <w:gridSpan w:val="4"/>
            <w:shd w:val="clear" w:color="auto" w:fill="auto"/>
            <w:vAlign w:val="center"/>
          </w:tcPr>
          <w:p w:rsidR="007A4F02" w:rsidRPr="00CD6563" w:rsidRDefault="007A4F02" w:rsidP="00D308C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D308C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2"/>
            </w:r>
          </w:p>
        </w:tc>
        <w:tc>
          <w:tcPr>
            <w:tcW w:w="294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D308C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2"/>
            </w:r>
          </w:p>
        </w:tc>
        <w:tc>
          <w:tcPr>
            <w:tcW w:w="273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B426CC" w:rsidRPr="000D5DB0" w:rsidTr="00B8288F">
        <w:trPr>
          <w:gridAfter w:val="2"/>
          <w:wAfter w:w="20" w:type="dxa"/>
        </w:trPr>
        <w:tc>
          <w:tcPr>
            <w:tcW w:w="194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5" w:type="dxa"/>
            <w:gridSpan w:val="4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D308C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308C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3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B8288F" w:rsidRPr="000D5DB0" w:rsidTr="00B8288F">
        <w:trPr>
          <w:gridAfter w:val="2"/>
          <w:wAfter w:w="20" w:type="dxa"/>
        </w:trPr>
        <w:tc>
          <w:tcPr>
            <w:tcW w:w="194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5" w:type="dxa"/>
            <w:gridSpan w:val="4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79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1D56E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D56E0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B8288F">
        <w:trPr>
          <w:gridAfter w:val="2"/>
          <w:wAfter w:w="20" w:type="dxa"/>
          <w:trHeight w:val="697"/>
        </w:trPr>
        <w:tc>
          <w:tcPr>
            <w:tcW w:w="194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2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B8288F">
        <w:trPr>
          <w:gridAfter w:val="2"/>
          <w:wAfter w:w="20" w:type="dxa"/>
          <w:trHeight w:val="1382"/>
        </w:trPr>
        <w:tc>
          <w:tcPr>
            <w:tcW w:w="194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24" w:type="dxa"/>
            <w:gridSpan w:val="10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D308C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D308C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2"/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D308C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D308C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2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7F27E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7F27E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تمامی منابع مرتبط با دروس تخصصی گفتاردرمانی شامل:</w:t>
            </w:r>
          </w:p>
          <w:p w:rsidR="007F27E0" w:rsidRPr="004804FA" w:rsidRDefault="00A86CBD" w:rsidP="004804FA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Bernthal</w:t>
            </w:r>
            <w:proofErr w:type="spell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.</w:t>
            </w:r>
            <w:proofErr w:type="gram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Bankson</w:t>
            </w:r>
            <w:proofErr w:type="spell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N, </w:t>
            </w:r>
            <w:proofErr w:type="spell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Flipsen</w:t>
            </w:r>
            <w:proofErr w:type="spell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P . (2113) Articulation and phonological disorder USA</w:t>
            </w:r>
          </w:p>
          <w:p w:rsidR="00A86CBD" w:rsidRPr="004804FA" w:rsidRDefault="00A86CBD" w:rsidP="004804FA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Motor speech disorders: Substrates, differential diagnosis, and management  </w:t>
            </w:r>
            <w:proofErr w:type="spell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nd</w:t>
            </w:r>
            <w:proofErr w:type="spell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Ed) St. Louis, Mo: Elsevier Mosby</w:t>
            </w:r>
          </w:p>
          <w:p w:rsidR="00A86CBD" w:rsidRPr="004804FA" w:rsidRDefault="00A86CBD" w:rsidP="004804FA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proofErr w:type="spell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Stemple</w:t>
            </w:r>
            <w:proofErr w:type="spell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J.C, Roy, N., </w:t>
            </w:r>
            <w:proofErr w:type="spell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Klaben</w:t>
            </w:r>
            <w:proofErr w:type="spell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B.K. (2114) Clinical Voice Pathology: Theory and Management, Fifth Edition. Plural Publishing</w:t>
            </w:r>
          </w:p>
          <w:p w:rsidR="00A86CBD" w:rsidRPr="004804FA" w:rsidRDefault="00A86CBD" w:rsidP="004804FA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Ward D.(2116).Stuttering and Cluttering: Frameworks for Understanding and Treatment. Routledge</w:t>
            </w:r>
          </w:p>
          <w:p w:rsidR="00CA563E" w:rsidRPr="004804FA" w:rsidRDefault="00CA563E" w:rsidP="004804FA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Guitar, B(2114) stuttering . An integrated approach to its nature and treatment , Lippincott William &amp; Wilkins</w:t>
            </w:r>
          </w:p>
          <w:p w:rsidR="00CA563E" w:rsidRPr="004804FA" w:rsidRDefault="00CA563E" w:rsidP="004804FA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Paul, R. &amp; </w:t>
            </w:r>
            <w:proofErr w:type="spell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Norbury</w:t>
            </w:r>
            <w:proofErr w:type="spell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, C. Language disorders from infancy through adolescence. St. Louis, Missouri: Elsevier, Mosby. 2112</w:t>
            </w:r>
          </w:p>
          <w:p w:rsidR="00CA563E" w:rsidRPr="004804FA" w:rsidRDefault="00CA563E" w:rsidP="004804FA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Owens, R.E. Language development, an introduction. 2112</w:t>
            </w:r>
          </w:p>
          <w:p w:rsidR="00CA563E" w:rsidRPr="004804FA" w:rsidRDefault="00CA563E" w:rsidP="004804FA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4804FA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LaPointe</w:t>
            </w:r>
            <w:proofErr w:type="spell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, L. Aphasia and Related Neurogenic Language Disorders, </w:t>
            </w:r>
            <w:proofErr w:type="spell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Thieme</w:t>
            </w:r>
            <w:proofErr w:type="spell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, 2111</w:t>
            </w:r>
          </w:p>
          <w:p w:rsidR="00CA563E" w:rsidRPr="004804FA" w:rsidRDefault="00CA563E" w:rsidP="004804FA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proofErr w:type="spell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Arvedson</w:t>
            </w:r>
            <w:proofErr w:type="spell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J. &amp; Brodsky L. Pediatric swallowing and feeding: assessment and management. 2 </w:t>
            </w:r>
            <w:proofErr w:type="spell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nd</w:t>
            </w:r>
            <w:proofErr w:type="spell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edition. Cengage learning</w:t>
            </w:r>
          </w:p>
          <w:p w:rsidR="00CA563E" w:rsidRPr="007F27E0" w:rsidRDefault="004804FA" w:rsidP="004804FA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Cole EB. &amp; </w:t>
            </w:r>
            <w:proofErr w:type="spell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Flexer</w:t>
            </w:r>
            <w:proofErr w:type="spell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C. Children with hearing loss developing listening and talking birth to six. Plural Publishing</w:t>
            </w:r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.</w:t>
            </w:r>
          </w:p>
        </w:tc>
      </w:tr>
      <w:tr w:rsidR="00174C9E" w:rsidTr="00805DFE">
        <w:tc>
          <w:tcPr>
            <w:tcW w:w="10491" w:type="dxa"/>
            <w:gridSpan w:val="15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B8288F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8288F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="000B1EDF" w:rsidRPr="00B8288F">
              <w:rPr>
                <w:rFonts w:asciiTheme="majorBidi" w:hAnsiTheme="majorBidi" w:cs="B Nazanin" w:hint="cs"/>
                <w:b/>
                <w:bCs/>
                <w:rtl/>
              </w:rPr>
              <w:t xml:space="preserve"> عناوین درس در هر دوره </w:t>
            </w:r>
          </w:p>
        </w:tc>
      </w:tr>
      <w:tr w:rsidR="00B8288F" w:rsidTr="00B8288F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8288F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8288F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1824" w:type="dxa"/>
            <w:gridSpan w:val="3"/>
            <w:shd w:val="clear" w:color="auto" w:fill="FFFF66"/>
            <w:vAlign w:val="center"/>
          </w:tcPr>
          <w:p w:rsidR="00174C9E" w:rsidRPr="00B8288F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8288F">
              <w:rPr>
                <w:rFonts w:asciiTheme="majorBidi" w:hAnsiTheme="majorBidi" w:cs="B Nazanin" w:hint="cs"/>
                <w:b/>
                <w:bCs/>
                <w:rtl/>
              </w:rPr>
              <w:t xml:space="preserve">عناوین کلی درس در هر جلسه </w:t>
            </w:r>
          </w:p>
        </w:tc>
        <w:tc>
          <w:tcPr>
            <w:tcW w:w="1260" w:type="dxa"/>
            <w:shd w:val="clear" w:color="auto" w:fill="FFFF66"/>
            <w:vAlign w:val="center"/>
          </w:tcPr>
          <w:p w:rsidR="00174C9E" w:rsidRPr="00B8288F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8288F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1260" w:type="dxa"/>
            <w:gridSpan w:val="3"/>
            <w:shd w:val="clear" w:color="auto" w:fill="FFFF66"/>
            <w:vAlign w:val="center"/>
          </w:tcPr>
          <w:p w:rsidR="00174C9E" w:rsidRPr="00B8288F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8288F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2448" w:type="dxa"/>
            <w:shd w:val="clear" w:color="auto" w:fill="FFFF66"/>
            <w:vAlign w:val="center"/>
          </w:tcPr>
          <w:p w:rsidR="00174C9E" w:rsidRPr="00B8288F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8288F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692" w:type="dxa"/>
            <w:gridSpan w:val="3"/>
            <w:shd w:val="clear" w:color="auto" w:fill="FFFF66"/>
            <w:vAlign w:val="center"/>
          </w:tcPr>
          <w:p w:rsidR="00174C9E" w:rsidRPr="00B8288F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8288F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33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B8288F" w:rsidRDefault="00E64309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8288F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55310F" w:rsidTr="00932C91">
        <w:trPr>
          <w:trHeight w:val="946"/>
        </w:trPr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5310F" w:rsidRPr="00B8288F" w:rsidRDefault="0055310F" w:rsidP="005531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1-17</w:t>
            </w:r>
          </w:p>
        </w:tc>
        <w:tc>
          <w:tcPr>
            <w:tcW w:w="1824" w:type="dxa"/>
            <w:gridSpan w:val="3"/>
            <w:shd w:val="clear" w:color="auto" w:fill="auto"/>
            <w:vAlign w:val="center"/>
          </w:tcPr>
          <w:p w:rsidR="0055310F" w:rsidRDefault="0055310F" w:rsidP="0055310F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  <w:rtl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t xml:space="preserve">1. </w:t>
            </w:r>
            <w:r w:rsidRPr="005E5738">
              <w:rPr>
                <w:rFonts w:asciiTheme="majorBidi" w:hAnsiTheme="majorBidi" w:cs="B Lotus" w:hint="cs"/>
                <w:sz w:val="20"/>
                <w:szCs w:val="20"/>
                <w:rtl/>
              </w:rPr>
              <w:t>مشاهده و همکاری در کسب و ثبت اطلاعات از طریق انجام مصاحبه، مشاهده و پرسشنامه</w:t>
            </w:r>
          </w:p>
          <w:p w:rsidR="0055310F" w:rsidRDefault="0055310F" w:rsidP="0055310F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  <w:rtl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t>2. مشاهده و همکاری در فرآیند ارزیابی و تشخیص</w:t>
            </w:r>
          </w:p>
          <w:p w:rsidR="0055310F" w:rsidRDefault="0055310F" w:rsidP="0055310F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  <w:rtl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t>3. مشاهده و همکاری در فرآیند برنامه ریزی درمان و اجرای آن شامل تعیین اهداف درمانی و اولویت های درمان</w:t>
            </w:r>
          </w:p>
          <w:p w:rsidR="0055310F" w:rsidRDefault="0055310F" w:rsidP="0055310F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  <w:rtl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t>4. مشاهده و همکاری در فرایند ارجاع بیمار</w:t>
            </w:r>
          </w:p>
          <w:p w:rsidR="0055310F" w:rsidRDefault="0055310F" w:rsidP="0055310F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  <w:rtl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t>5. مشاهده و همکاری در فرآیند مشاوره به بیمار</w:t>
            </w:r>
          </w:p>
          <w:p w:rsidR="0055310F" w:rsidRDefault="0055310F" w:rsidP="0055310F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  <w:rtl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t>6. نمونه گیری گفتار و زبان</w:t>
            </w:r>
          </w:p>
          <w:p w:rsidR="0055310F" w:rsidRDefault="0055310F" w:rsidP="0055310F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  <w:rtl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t xml:space="preserve">7. بکارگیری تکنیک های درمان: </w:t>
            </w:r>
            <w:r>
              <w:rPr>
                <w:rFonts w:asciiTheme="majorBidi" w:hAnsiTheme="majorBidi" w:cs="B Lotus"/>
                <w:sz w:val="20"/>
                <w:szCs w:val="20"/>
              </w:rPr>
              <w:t>Fading, modeling, prompting, shaping, manual guidance</w:t>
            </w:r>
          </w:p>
          <w:p w:rsidR="0055310F" w:rsidRDefault="0055310F" w:rsidP="0055310F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  <w:rtl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t>8. بکارگیری تکنیک های تقویت و بازداری</w:t>
            </w:r>
          </w:p>
          <w:p w:rsidR="0055310F" w:rsidRDefault="0055310F" w:rsidP="0055310F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  <w:rtl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t>9. بکارگیری روش های درمانی کودک محور شامل تکنیک های تحریک غیرمستقیم زبان</w:t>
            </w:r>
          </w:p>
          <w:p w:rsidR="0055310F" w:rsidRDefault="0055310F" w:rsidP="0055310F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  <w:rtl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t xml:space="preserve">10. بکارگیری روش های </w:t>
            </w: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lastRenderedPageBreak/>
              <w:t xml:space="preserve">درمانی درمانگر محور شامل: </w:t>
            </w:r>
            <w:r>
              <w:rPr>
                <w:rFonts w:asciiTheme="majorBidi" w:hAnsiTheme="majorBidi" w:cs="B Lotus"/>
                <w:sz w:val="20"/>
                <w:szCs w:val="20"/>
              </w:rPr>
              <w:t>drill, drill-play, modeling</w:t>
            </w:r>
          </w:p>
          <w:p w:rsidR="0055310F" w:rsidRDefault="0055310F" w:rsidP="0055310F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t xml:space="preserve">11. بکارگیری روش های هیبرید شامل: </w:t>
            </w:r>
            <w:r>
              <w:rPr>
                <w:rFonts w:asciiTheme="majorBidi" w:hAnsiTheme="majorBidi" w:cs="B Lotus"/>
                <w:sz w:val="20"/>
                <w:szCs w:val="20"/>
              </w:rPr>
              <w:t xml:space="preserve">Focused stimulation, vertical structuring, Milieu teaching, incidental teaching, </w:t>
            </w:r>
            <w:proofErr w:type="spellStart"/>
            <w:r>
              <w:rPr>
                <w:rFonts w:asciiTheme="majorBidi" w:hAnsiTheme="majorBidi" w:cs="B Lotus"/>
                <w:sz w:val="20"/>
                <w:szCs w:val="20"/>
              </w:rPr>
              <w:t>mand</w:t>
            </w:r>
            <w:proofErr w:type="spellEnd"/>
            <w:r>
              <w:rPr>
                <w:rFonts w:asciiTheme="majorBidi" w:hAnsiTheme="majorBidi" w:cs="B Lotus"/>
                <w:sz w:val="20"/>
                <w:szCs w:val="20"/>
              </w:rPr>
              <w:t>-model approach,   Script therapy</w:t>
            </w:r>
          </w:p>
          <w:p w:rsidR="0055310F" w:rsidRPr="005E5738" w:rsidRDefault="0055310F" w:rsidP="0055310F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  <w:rtl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t>12. ارزیابی نقادانه در مورد انجام مصاحبه، فرایند ارزیابی، درمان، ثبت اطلاعات و پرونده نویسی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5310F" w:rsidRPr="002201E5" w:rsidRDefault="0055310F" w:rsidP="0055310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:rsidR="0055310F" w:rsidRDefault="0055310F" w:rsidP="0055310F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55310F" w:rsidRPr="002201E5" w:rsidRDefault="0055310F" w:rsidP="0055310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55310F" w:rsidRPr="0004722D" w:rsidRDefault="0055310F" w:rsidP="0055310F">
            <w:pPr>
              <w:spacing w:line="276" w:lineRule="auto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  <w:r>
              <w:rPr>
                <w:rFonts w:asciiTheme="majorBidi" w:hAnsiTheme="majorBidi" w:cs="B Lotus" w:hint="cs"/>
                <w:sz w:val="24"/>
                <w:szCs w:val="24"/>
                <w:rtl/>
              </w:rPr>
              <w:t>اجرا</w:t>
            </w:r>
          </w:p>
        </w:tc>
        <w:tc>
          <w:tcPr>
            <w:tcW w:w="1692" w:type="dxa"/>
            <w:gridSpan w:val="3"/>
            <w:shd w:val="clear" w:color="auto" w:fill="auto"/>
            <w:vAlign w:val="center"/>
          </w:tcPr>
          <w:p w:rsidR="0055310F" w:rsidRPr="0004722D" w:rsidRDefault="0055310F" w:rsidP="0055310F">
            <w:pPr>
              <w:spacing w:line="276" w:lineRule="auto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  <w:r>
              <w:rPr>
                <w:rFonts w:asciiTheme="majorBidi" w:hAnsiTheme="majorBidi" w:cs="B Lotus" w:hint="cs"/>
                <w:sz w:val="24"/>
                <w:szCs w:val="24"/>
                <w:rtl/>
              </w:rPr>
              <w:t>بیمار</w:t>
            </w:r>
          </w:p>
        </w:tc>
        <w:tc>
          <w:tcPr>
            <w:tcW w:w="13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5310F" w:rsidRPr="0004722D" w:rsidRDefault="0055310F" w:rsidP="0055310F">
            <w:pPr>
              <w:spacing w:line="276" w:lineRule="auto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  <w:r>
              <w:rPr>
                <w:rFonts w:asciiTheme="majorBidi" w:hAnsiTheme="majorBidi" w:cs="B Lotus" w:hint="cs"/>
                <w:sz w:val="24"/>
                <w:szCs w:val="24"/>
                <w:rtl/>
              </w:rPr>
              <w:t>2، 3 و 4</w:t>
            </w:r>
          </w:p>
        </w:tc>
      </w:tr>
      <w:tr w:rsidR="00932C91" w:rsidTr="00932C91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32C91" w:rsidRPr="00B8288F" w:rsidRDefault="00932C91" w:rsidP="00932C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8288F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2</w:t>
            </w:r>
          </w:p>
        </w:tc>
        <w:tc>
          <w:tcPr>
            <w:tcW w:w="1824" w:type="dxa"/>
            <w:gridSpan w:val="3"/>
            <w:shd w:val="clear" w:color="auto" w:fill="auto"/>
            <w:vAlign w:val="center"/>
          </w:tcPr>
          <w:p w:rsidR="00932C91" w:rsidRPr="006B0AC9" w:rsidRDefault="00932C91" w:rsidP="00932C91">
            <w:pPr>
              <w:rPr>
                <w:rFonts w:asciiTheme="majorBidi" w:hAnsiTheme="majorBidi" w:cs="B Lotus"/>
                <w:sz w:val="20"/>
                <w:szCs w:val="20"/>
                <w:rtl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32C91" w:rsidRPr="0004722D" w:rsidRDefault="00932C91" w:rsidP="00932C91">
            <w:pPr>
              <w:spacing w:line="276" w:lineRule="auto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:rsidR="00932C91" w:rsidRPr="0004722D" w:rsidRDefault="00932C91" w:rsidP="00932C91">
            <w:pPr>
              <w:spacing w:line="276" w:lineRule="auto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932C91" w:rsidRPr="0004722D" w:rsidRDefault="00932C91" w:rsidP="000E0653">
            <w:pPr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center"/>
          </w:tcPr>
          <w:p w:rsidR="00932C91" w:rsidRPr="0004722D" w:rsidRDefault="00932C91" w:rsidP="00932C91">
            <w:pPr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32C91" w:rsidRPr="0004722D" w:rsidRDefault="00932C91" w:rsidP="00932C91">
            <w:pPr>
              <w:spacing w:line="276" w:lineRule="auto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CA2823" w:rsidTr="00B8288F">
        <w:trPr>
          <w:trHeight w:val="553"/>
        </w:trPr>
        <w:tc>
          <w:tcPr>
            <w:tcW w:w="5016" w:type="dxa"/>
            <w:gridSpan w:val="8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A2823" w:rsidRDefault="00CA2823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47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CA2823" w:rsidRDefault="00CA2823" w:rsidP="00E071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A2823" w:rsidTr="00805DFE">
        <w:trPr>
          <w:trHeight w:val="398"/>
        </w:trPr>
        <w:tc>
          <w:tcPr>
            <w:tcW w:w="10491" w:type="dxa"/>
            <w:gridSpan w:val="15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CA2823" w:rsidRPr="003C0294" w:rsidRDefault="00CA2823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CA2823" w:rsidTr="00B8288F">
        <w:trPr>
          <w:trHeight w:val="836"/>
        </w:trPr>
        <w:tc>
          <w:tcPr>
            <w:tcW w:w="953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CA2823" w:rsidRDefault="00CA2823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CA2823" w:rsidRDefault="00CA2823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CA2823" w:rsidRPr="003C0294" w:rsidRDefault="00CA2823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38" w:type="dxa"/>
            <w:gridSpan w:val="13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CA2823" w:rsidRPr="00A345AB" w:rsidRDefault="00CA2823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CA2823" w:rsidRPr="00A934D3" w:rsidRDefault="00CA2823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CA2823" w:rsidRPr="007B332C" w:rsidRDefault="00CA282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عینی ( 1- </w:t>
            </w:r>
            <w:r w:rsidRPr="00AF38ED">
              <w:rPr>
                <w:rFonts w:asciiTheme="majorBidi" w:hAnsiTheme="majorBidi" w:cs="2  Nazanin" w:hint="cs"/>
                <w:b/>
                <w:bCs/>
                <w:rtl/>
              </w:rPr>
              <w:t>چند گزینه ای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CA2823" w:rsidTr="00B8288F">
        <w:trPr>
          <w:trHeight w:val="420"/>
        </w:trPr>
        <w:tc>
          <w:tcPr>
            <w:tcW w:w="953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CA2823" w:rsidRDefault="00CA2823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4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823" w:rsidRPr="005E7D7B" w:rsidRDefault="00CA2823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E7D7B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="005E7D7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349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823" w:rsidRPr="005E7D7B" w:rsidRDefault="00CA2823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E7D7B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  <w:r w:rsidR="005E7D7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27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A2823" w:rsidRPr="005E7D7B" w:rsidRDefault="00CA2823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E7D7B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  <w:r w:rsidR="005E7D7B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="005E7D7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</w:tr>
      <w:tr w:rsidR="00CA2823" w:rsidTr="00B8288F">
        <w:trPr>
          <w:trHeight w:val="411"/>
        </w:trPr>
        <w:tc>
          <w:tcPr>
            <w:tcW w:w="953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CA2823" w:rsidRDefault="00CA2823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46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CA2823" w:rsidRPr="005E7D7B" w:rsidRDefault="00CA2823" w:rsidP="00DA7A7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E7D7B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="00DA7A75">
              <w:rPr>
                <w:rFonts w:asciiTheme="majorBidi" w:hAnsiTheme="majorBidi" w:cs="B Nazanin" w:hint="cs"/>
                <w:b/>
                <w:bCs/>
              </w:rPr>
              <w:sym w:font="Wingdings 2" w:char="F0A3"/>
            </w:r>
          </w:p>
        </w:tc>
        <w:tc>
          <w:tcPr>
            <w:tcW w:w="3499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823" w:rsidRPr="005E7D7B" w:rsidRDefault="00CA2823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5E7D7B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7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A2823" w:rsidRDefault="00CA2823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E7D7B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  <w:p w:rsidR="00687B6D" w:rsidRPr="005E7D7B" w:rsidRDefault="00687B6D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Mini-CEX &amp; DOPS</w:t>
            </w:r>
          </w:p>
        </w:tc>
      </w:tr>
      <w:tr w:rsidR="00CA2823" w:rsidTr="002C2898">
        <w:trPr>
          <w:trHeight w:val="1514"/>
        </w:trPr>
        <w:tc>
          <w:tcPr>
            <w:tcW w:w="10491" w:type="dxa"/>
            <w:gridSpan w:val="15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CA2823" w:rsidRDefault="00CA2823" w:rsidP="0055310F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</w:t>
            </w:r>
            <w:r w:rsidR="0055310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16</w:t>
            </w:r>
            <w:r w:rsidR="002C2898" w:rsidRPr="002C289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/6/140</w:t>
            </w:r>
            <w:r w:rsidR="0055310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</w:t>
            </w:r>
            <w:bookmarkStart w:id="0" w:name="_GoBack"/>
            <w:bookmarkEnd w:id="0"/>
            <w:r w:rsidR="003B49F3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               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امضاء:</w:t>
            </w:r>
            <w:r w:rsidR="002C289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</w:t>
            </w:r>
          </w:p>
          <w:p w:rsidR="0049234B" w:rsidRDefault="0049234B" w:rsidP="002C2898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EB175877-B0D5-413F-A3DF-559CEBCBCA6A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FF3AA829-479F-4B0D-A8ED-69911FAF71AA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18BCC9EE-1929-4282-BE08-1413B55AFD9B}"/>
    <w:embedBold r:id="rId4" w:subsetted="1" w:fontKey="{3A801836-0529-44D8-B01C-6C10D17E01E6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76975E79-D9B8-4E45-9947-9AD9888595E8}"/>
    <w:embedBold r:id="rId6" w:fontKey="{1B5B6E82-8B75-49AD-A5A6-1BD55C6FCBD4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357ED615-B65B-4C3B-A9D0-5A182ED26DD5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C1C034E0-D959-40E5-B73E-926895D8FF61}"/>
  </w:font>
  <w:font w:name="110_Besmellah_3(MRT)">
    <w:altName w:val="Times New Roman"/>
    <w:charset w:val="00"/>
    <w:family w:val="auto"/>
    <w:pitch w:val="variable"/>
    <w:sig w:usb0="A00002AF" w:usb1="500078FB" w:usb2="00000000" w:usb3="00000000" w:csb0="0000019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B3CF7123-204F-4C29-8CE0-E17AEBC8B961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9CB45C7C-6000-4AE3-A3D9-82AB19810C31}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1" w:fontKey="{FB32CCCC-CF6D-4624-9278-D42151F01B02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92A0A"/>
    <w:multiLevelType w:val="hybridMultilevel"/>
    <w:tmpl w:val="20525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B60F49"/>
    <w:multiLevelType w:val="hybridMultilevel"/>
    <w:tmpl w:val="93581A1A"/>
    <w:lvl w:ilvl="0" w:tplc="33A80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26F3E"/>
    <w:rsid w:val="00027D19"/>
    <w:rsid w:val="00031B31"/>
    <w:rsid w:val="00046998"/>
    <w:rsid w:val="0004722D"/>
    <w:rsid w:val="000513F2"/>
    <w:rsid w:val="000559E0"/>
    <w:rsid w:val="00065D2B"/>
    <w:rsid w:val="000A562A"/>
    <w:rsid w:val="000B1EDF"/>
    <w:rsid w:val="000B79E8"/>
    <w:rsid w:val="000C0DF1"/>
    <w:rsid w:val="000C13A3"/>
    <w:rsid w:val="000D04C7"/>
    <w:rsid w:val="000D5DB0"/>
    <w:rsid w:val="000E0653"/>
    <w:rsid w:val="000E2E49"/>
    <w:rsid w:val="00111FE6"/>
    <w:rsid w:val="0012727C"/>
    <w:rsid w:val="00136C9B"/>
    <w:rsid w:val="001415D2"/>
    <w:rsid w:val="001502C2"/>
    <w:rsid w:val="0016474F"/>
    <w:rsid w:val="00174C9E"/>
    <w:rsid w:val="00185695"/>
    <w:rsid w:val="001A7F1A"/>
    <w:rsid w:val="001B0CF7"/>
    <w:rsid w:val="001B279C"/>
    <w:rsid w:val="001B7EB2"/>
    <w:rsid w:val="001C7264"/>
    <w:rsid w:val="001D56E0"/>
    <w:rsid w:val="00215860"/>
    <w:rsid w:val="00220197"/>
    <w:rsid w:val="00257D18"/>
    <w:rsid w:val="002A3099"/>
    <w:rsid w:val="002B323E"/>
    <w:rsid w:val="002C2898"/>
    <w:rsid w:val="002E2F00"/>
    <w:rsid w:val="002F5972"/>
    <w:rsid w:val="00300906"/>
    <w:rsid w:val="003035FF"/>
    <w:rsid w:val="00324053"/>
    <w:rsid w:val="003252A3"/>
    <w:rsid w:val="00337BFB"/>
    <w:rsid w:val="0034640E"/>
    <w:rsid w:val="0036542D"/>
    <w:rsid w:val="00382208"/>
    <w:rsid w:val="003B2344"/>
    <w:rsid w:val="003B49F3"/>
    <w:rsid w:val="003C0294"/>
    <w:rsid w:val="003D524F"/>
    <w:rsid w:val="003E0D6E"/>
    <w:rsid w:val="003F2F6A"/>
    <w:rsid w:val="00420969"/>
    <w:rsid w:val="00443A15"/>
    <w:rsid w:val="00446391"/>
    <w:rsid w:val="004804FA"/>
    <w:rsid w:val="00481D84"/>
    <w:rsid w:val="0049234B"/>
    <w:rsid w:val="004D5DDB"/>
    <w:rsid w:val="004E35D6"/>
    <w:rsid w:val="004E4A9D"/>
    <w:rsid w:val="004E5FAB"/>
    <w:rsid w:val="00522D5D"/>
    <w:rsid w:val="00551748"/>
    <w:rsid w:val="0055310F"/>
    <w:rsid w:val="00557C95"/>
    <w:rsid w:val="005621B4"/>
    <w:rsid w:val="00572B5E"/>
    <w:rsid w:val="00585986"/>
    <w:rsid w:val="005953CA"/>
    <w:rsid w:val="005A4C42"/>
    <w:rsid w:val="005C1DB0"/>
    <w:rsid w:val="005D3A2A"/>
    <w:rsid w:val="005E5738"/>
    <w:rsid w:val="005E7423"/>
    <w:rsid w:val="005E7D7B"/>
    <w:rsid w:val="005F4544"/>
    <w:rsid w:val="00626090"/>
    <w:rsid w:val="00687B6D"/>
    <w:rsid w:val="006B0AC9"/>
    <w:rsid w:val="006D0FE7"/>
    <w:rsid w:val="006E4EB2"/>
    <w:rsid w:val="006F6D56"/>
    <w:rsid w:val="00724E78"/>
    <w:rsid w:val="007313F8"/>
    <w:rsid w:val="00744FE2"/>
    <w:rsid w:val="00750FF5"/>
    <w:rsid w:val="00777FC4"/>
    <w:rsid w:val="007A4F02"/>
    <w:rsid w:val="007A5A29"/>
    <w:rsid w:val="007B2B2C"/>
    <w:rsid w:val="007B332C"/>
    <w:rsid w:val="007B6590"/>
    <w:rsid w:val="007F2490"/>
    <w:rsid w:val="007F27E0"/>
    <w:rsid w:val="00800700"/>
    <w:rsid w:val="00803A15"/>
    <w:rsid w:val="00805DFE"/>
    <w:rsid w:val="00851198"/>
    <w:rsid w:val="008B527C"/>
    <w:rsid w:val="008D0E59"/>
    <w:rsid w:val="009164DE"/>
    <w:rsid w:val="00932C91"/>
    <w:rsid w:val="0093755E"/>
    <w:rsid w:val="00972A91"/>
    <w:rsid w:val="00996F22"/>
    <w:rsid w:val="009A2316"/>
    <w:rsid w:val="009A3FC1"/>
    <w:rsid w:val="009C093D"/>
    <w:rsid w:val="009E1037"/>
    <w:rsid w:val="00A00199"/>
    <w:rsid w:val="00A17CCC"/>
    <w:rsid w:val="00A26576"/>
    <w:rsid w:val="00A345AB"/>
    <w:rsid w:val="00A44A07"/>
    <w:rsid w:val="00A5319E"/>
    <w:rsid w:val="00A86CBD"/>
    <w:rsid w:val="00A934D3"/>
    <w:rsid w:val="00A94C9B"/>
    <w:rsid w:val="00A97FB6"/>
    <w:rsid w:val="00AA5C2E"/>
    <w:rsid w:val="00AD5B50"/>
    <w:rsid w:val="00AF1B16"/>
    <w:rsid w:val="00AF38ED"/>
    <w:rsid w:val="00B039C3"/>
    <w:rsid w:val="00B349BE"/>
    <w:rsid w:val="00B4264F"/>
    <w:rsid w:val="00B426CC"/>
    <w:rsid w:val="00B526CB"/>
    <w:rsid w:val="00B65839"/>
    <w:rsid w:val="00B71788"/>
    <w:rsid w:val="00B8288F"/>
    <w:rsid w:val="00BB53B2"/>
    <w:rsid w:val="00BB62DE"/>
    <w:rsid w:val="00C03913"/>
    <w:rsid w:val="00C067BD"/>
    <w:rsid w:val="00C677C1"/>
    <w:rsid w:val="00C86B49"/>
    <w:rsid w:val="00C94DDC"/>
    <w:rsid w:val="00C969DB"/>
    <w:rsid w:val="00CA0DE8"/>
    <w:rsid w:val="00CA2823"/>
    <w:rsid w:val="00CA563E"/>
    <w:rsid w:val="00CC0A0B"/>
    <w:rsid w:val="00CD6563"/>
    <w:rsid w:val="00CE1F16"/>
    <w:rsid w:val="00CF0A7B"/>
    <w:rsid w:val="00CF4B1A"/>
    <w:rsid w:val="00D308C9"/>
    <w:rsid w:val="00D34820"/>
    <w:rsid w:val="00D524AF"/>
    <w:rsid w:val="00D66102"/>
    <w:rsid w:val="00D82D63"/>
    <w:rsid w:val="00DA7A75"/>
    <w:rsid w:val="00DB6ADD"/>
    <w:rsid w:val="00DD73E7"/>
    <w:rsid w:val="00DF274D"/>
    <w:rsid w:val="00E071F7"/>
    <w:rsid w:val="00E108F7"/>
    <w:rsid w:val="00E224D7"/>
    <w:rsid w:val="00E55AC6"/>
    <w:rsid w:val="00E64115"/>
    <w:rsid w:val="00E64309"/>
    <w:rsid w:val="00E65D70"/>
    <w:rsid w:val="00E8422B"/>
    <w:rsid w:val="00E97FDC"/>
    <w:rsid w:val="00EB3488"/>
    <w:rsid w:val="00ED3B9F"/>
    <w:rsid w:val="00ED7E6E"/>
    <w:rsid w:val="00EE554A"/>
    <w:rsid w:val="00EF7242"/>
    <w:rsid w:val="00F04386"/>
    <w:rsid w:val="00F16AB5"/>
    <w:rsid w:val="00F27DC1"/>
    <w:rsid w:val="00F30327"/>
    <w:rsid w:val="00F33FB5"/>
    <w:rsid w:val="00F62E99"/>
    <w:rsid w:val="00F85150"/>
    <w:rsid w:val="00F9249D"/>
    <w:rsid w:val="00FC002D"/>
    <w:rsid w:val="00FC233A"/>
    <w:rsid w:val="00FF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D40FF"/>
  <w15:docId w15:val="{67532B76-16FF-4281-8E00-9A349046A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1B0C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مریم مخلصین</cp:lastModifiedBy>
  <cp:revision>26</cp:revision>
  <cp:lastPrinted>2020-01-21T07:00:00Z</cp:lastPrinted>
  <dcterms:created xsi:type="dcterms:W3CDTF">2023-09-11T09:08:00Z</dcterms:created>
  <dcterms:modified xsi:type="dcterms:W3CDTF">2024-09-07T10:56:00Z</dcterms:modified>
</cp:coreProperties>
</file>